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186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tbl>
      <w:tblPr>
        <w:tblStyle w:val="4"/>
        <w:tblW w:w="14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20"/>
        <w:gridCol w:w="8040"/>
        <w:gridCol w:w="2941"/>
        <w:gridCol w:w="1454"/>
      </w:tblGrid>
      <w:tr w14:paraId="1FEA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F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2026年度人大制度理论研究专项课题立项名单</w:t>
            </w:r>
          </w:p>
        </w:tc>
      </w:tr>
      <w:tr w14:paraId="6C95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课题编号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课题主持人</w:t>
            </w:r>
          </w:p>
        </w:tc>
      </w:tr>
      <w:tr w14:paraId="3048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SKL26ZX01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4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提升地方人大立法质量研究</w:t>
            </w:r>
            <w:r>
              <w:rPr>
                <w:rStyle w:val="7"/>
                <w:rFonts w:eastAsia="宋体"/>
                <w:snapToGrid w:val="0"/>
                <w:lang w:val="en-US" w:eastAsia="zh-CN" w:bidi="ar"/>
              </w:rPr>
              <w:t>——</w:t>
            </w:r>
            <w:r>
              <w:rPr>
                <w:rStyle w:val="6"/>
                <w:snapToGrid w:val="0"/>
                <w:lang w:val="en-US" w:eastAsia="zh-CN" w:bidi="ar"/>
              </w:rPr>
              <w:t>以常德市人大立法实践为样本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常德市人大常委会法制委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方建春</w:t>
            </w:r>
          </w:p>
        </w:tc>
      </w:tr>
      <w:tr w14:paraId="6D78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SKL26ZX02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6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人大政府债务管理监督研究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常德市人大财经委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（常委会预算工委）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陈爱喜</w:t>
            </w:r>
          </w:p>
        </w:tc>
      </w:tr>
      <w:tr w14:paraId="3AE2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SKL26ZX03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实效导向视野下地方人大审议意见办理制度问题研究——以湖南省省市县三级制度架构与实践为研究对象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常德市人大常委会研究室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王黎明</w:t>
            </w:r>
          </w:p>
        </w:tc>
      </w:tr>
      <w:tr w14:paraId="615C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SKL26ZX04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2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坚持党建引领  打造“党建+”品牌——常德是人大党建与业务融合路径研究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常德市人大常委会办公室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</w:tr>
      <w:tr w14:paraId="5DA9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SKL26ZX05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1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长江大保护视域下地方人大深化生态文明法治建设研究——以常德市为例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常德市人大常委会环资委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周圆琪</w:t>
            </w:r>
          </w:p>
        </w:tc>
      </w:tr>
      <w:tr w14:paraId="5F9C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SKL26ZX06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0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地方人大推动融入健康养老服务的实践研究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汉寿县人大常委会办公室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</w:t>
            </w:r>
          </w:p>
        </w:tc>
      </w:tr>
      <w:tr w14:paraId="7E66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SKL26ZX07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0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基层人大代表参与矛盾纠纷源头治理的角色优势与实现方式研究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鼎城区人大常委会办公室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徐万</w:t>
            </w:r>
          </w:p>
        </w:tc>
      </w:tr>
      <w:tr w14:paraId="4D23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SKL26ZX08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E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人大参与和推进基层治理现代化研究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桃源县人大常委会办公室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张军平</w:t>
            </w:r>
          </w:p>
        </w:tc>
      </w:tr>
      <w:tr w14:paraId="0715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SKL26ZX09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368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探索基层党组织领导下人大代表作用发挥的有效路径研究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24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中共临澧县委组织部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EC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肖志远</w:t>
            </w:r>
          </w:p>
        </w:tc>
      </w:tr>
      <w:tr w14:paraId="57A6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SKL26ZX10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赛事经济背景下人大参与基层治理的实践逻辑与路径优化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孙宏宏</w:t>
            </w:r>
          </w:p>
        </w:tc>
      </w:tr>
      <w:tr w14:paraId="2709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SKL26ZX11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5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常德人大“六融入”基层治理模式的实践逻辑与优化路径研究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孙碧艳</w:t>
            </w:r>
          </w:p>
        </w:tc>
      </w:tr>
      <w:tr w14:paraId="63A4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SKL26ZX12</w:t>
            </w:r>
            <w:bookmarkStart w:id="0" w:name="_GoBack"/>
            <w:bookmarkEnd w:id="0"/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2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人工智能赋能下地方人大推动健康养老服务“六融入”基层治理的机制与路径研究——以常德市为例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李晨迪</w:t>
            </w:r>
          </w:p>
        </w:tc>
      </w:tr>
      <w:tr w14:paraId="3754D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SKL26ZX13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2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分级保护视域下非遗的人大立法机制与实践研究——以石门县土家族婚俗为例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李行</w:t>
            </w:r>
          </w:p>
        </w:tc>
      </w:tr>
      <w:tr w14:paraId="48D6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SKL26ZX14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4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人大代表联络站赋能基层治理的常德“六融入”模式研究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杨传兰</w:t>
            </w:r>
          </w:p>
        </w:tc>
      </w:tr>
      <w:tr w14:paraId="6903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SKL26ZX15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人大监督促进常德市居民绿色消费行为的策略研究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许文娟</w:t>
            </w:r>
          </w:p>
        </w:tc>
      </w:tr>
    </w:tbl>
    <w:p w14:paraId="73912E35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DAAB7"/>
    <w:rsid w:val="1F9DB8D2"/>
    <w:rsid w:val="3FCF499F"/>
    <w:rsid w:val="68FD1286"/>
    <w:rsid w:val="72FF38B2"/>
    <w:rsid w:val="737DAAB7"/>
    <w:rsid w:val="765F351F"/>
    <w:rsid w:val="7FD6DEAF"/>
    <w:rsid w:val="9CFEBAE6"/>
    <w:rsid w:val="CBA72DCC"/>
    <w:rsid w:val="E5BBAB01"/>
    <w:rsid w:val="E7DA5DA9"/>
    <w:rsid w:val="EFB7B0A6"/>
    <w:rsid w:val="F5EE2A91"/>
    <w:rsid w:val="F7E55510"/>
    <w:rsid w:val="FA611977"/>
    <w:rsid w:val="FB1CD254"/>
    <w:rsid w:val="FBDFB38D"/>
    <w:rsid w:val="FE5FB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eastAsia="仿宋_GB2312" w:cs="仿宋_GB2312" w:asciiTheme="minorHAnsi" w:hAnsiTheme="minorHAnsi"/>
      <w:snapToGrid w:val="0"/>
      <w:color w:val="auto"/>
      <w:kern w:val="0"/>
      <w:sz w:val="32"/>
      <w:szCs w:val="32"/>
      <w:u w:val="none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2026-05-08T01:41:00Z</dcterms:created>
  <dc:creator>greatwall</dc:creator>
  <cp:lastModifiedBy>greatwall</cp:lastModifiedBy>
  <dcterms:modified xsi:type="dcterms:W3CDTF">2026-05-14T16:45:50Z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4D5DD65D57948F60BEEDFB696E9CE48E_41</vt:lpwstr>
  </property>
</Properties>
</file>